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03A6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/>
          <w:b/>
          <w:bCs/>
        </w:rPr>
        <w:t>Carson Fuchs</w:t>
      </w:r>
    </w:p>
    <w:p w14:paraId="2180F137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ECE Practicum Rd. III</w:t>
      </w:r>
    </w:p>
    <w:p w14:paraId="6AB292D6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Liberty Elementary</w:t>
      </w:r>
    </w:p>
    <w:p w14:paraId="5FB7FCFF" w14:textId="77777777" w:rsidR="009B34C1" w:rsidRDefault="009B34C1">
      <w:pPr>
        <w:pStyle w:val="Default"/>
      </w:pPr>
    </w:p>
    <w:p w14:paraId="3071BA00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University of Mary Department of Education Lesson Plan </w:t>
      </w:r>
      <w:r>
        <w:rPr>
          <w:rFonts w:hAnsi="Times New Roman"/>
          <w:b/>
          <w:bCs/>
          <w:sz w:val="22"/>
          <w:szCs w:val="22"/>
        </w:rPr>
        <w:t>–</w:t>
      </w:r>
      <w:r>
        <w:rPr>
          <w:rFonts w:hAnsi="Times New Roman"/>
          <w:b/>
          <w:bCs/>
          <w:sz w:val="22"/>
          <w:szCs w:val="22"/>
        </w:rPr>
        <w:t xml:space="preserve"> </w:t>
      </w:r>
      <w:r>
        <w:rPr>
          <w:rFonts w:ascii="Times New Roman"/>
          <w:b/>
          <w:bCs/>
          <w:sz w:val="22"/>
          <w:szCs w:val="22"/>
        </w:rPr>
        <w:t>(with ECE adjustments)</w:t>
      </w:r>
    </w:p>
    <w:p w14:paraId="15F9530A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SOLAR </w:t>
      </w:r>
    </w:p>
    <w:p w14:paraId="18F37396" w14:textId="77777777" w:rsidR="009B34C1" w:rsidRDefault="009B34C1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EA609DF" w14:textId="77777777" w:rsidR="009B34C1" w:rsidRDefault="009B34C1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D59BAF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Age Level: Kindergarten</w:t>
      </w:r>
    </w:p>
    <w:p w14:paraId="67C26316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Subject(s) Area: Math</w:t>
      </w:r>
    </w:p>
    <w:p w14:paraId="27602D04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 xml:space="preserve">Materials Needed: </w:t>
      </w:r>
    </w:p>
    <w:p w14:paraId="2FABCD1E" w14:textId="77777777" w:rsidR="009B34C1" w:rsidRDefault="00386834">
      <w:pPr>
        <w:pStyle w:val="Default"/>
        <w:numPr>
          <w:ilvl w:val="0"/>
          <w:numId w:val="2"/>
        </w:numPr>
        <w:tabs>
          <w:tab w:val="clear" w:pos="188"/>
          <w:tab w:val="num" w:pos="196"/>
        </w:tabs>
        <w:ind w:left="196" w:hanging="196"/>
        <w:rPr>
          <w:rFonts w:eastAsia="Arial" w:hAnsi="Arial" w:cs="Arial"/>
          <w:position w:val="-2"/>
        </w:rPr>
      </w:pPr>
      <w:r>
        <w:rPr>
          <w:rFonts w:ascii="Times New Roman"/>
          <w:b/>
          <w:bCs/>
          <w:sz w:val="23"/>
          <w:szCs w:val="23"/>
        </w:rPr>
        <w:t>Counting cubes</w:t>
      </w:r>
    </w:p>
    <w:p w14:paraId="6CE8C97E" w14:textId="77777777" w:rsidR="009B34C1" w:rsidRDefault="00386834">
      <w:pPr>
        <w:pStyle w:val="Default"/>
        <w:numPr>
          <w:ilvl w:val="0"/>
          <w:numId w:val="3"/>
        </w:numPr>
        <w:tabs>
          <w:tab w:val="clear" w:pos="188"/>
          <w:tab w:val="num" w:pos="196"/>
        </w:tabs>
        <w:ind w:left="196" w:hanging="196"/>
        <w:rPr>
          <w:rFonts w:eastAsia="Arial" w:hAnsi="Arial" w:cs="Arial"/>
          <w:position w:val="-2"/>
        </w:rPr>
      </w:pPr>
      <w:r>
        <w:rPr>
          <w:rFonts w:ascii="Times New Roman"/>
          <w:b/>
          <w:bCs/>
          <w:sz w:val="23"/>
          <w:szCs w:val="23"/>
        </w:rPr>
        <w:t>Dry Erase Board &amp; Marker</w:t>
      </w:r>
    </w:p>
    <w:p w14:paraId="3986DF8F" w14:textId="77777777" w:rsidR="009B34C1" w:rsidRDefault="00386834">
      <w:pPr>
        <w:pStyle w:val="Default"/>
        <w:numPr>
          <w:ilvl w:val="0"/>
          <w:numId w:val="4"/>
        </w:numPr>
        <w:tabs>
          <w:tab w:val="clear" w:pos="188"/>
          <w:tab w:val="num" w:pos="196"/>
        </w:tabs>
        <w:ind w:left="196" w:hanging="196"/>
        <w:rPr>
          <w:rFonts w:eastAsia="Arial" w:hAnsi="Arial" w:cs="Arial"/>
          <w:position w:val="-2"/>
        </w:rPr>
      </w:pPr>
      <w:r>
        <w:rPr>
          <w:rFonts w:ascii="Times New Roman"/>
          <w:b/>
          <w:bCs/>
          <w:sz w:val="23"/>
          <w:szCs w:val="23"/>
        </w:rPr>
        <w:t>Document Camera</w:t>
      </w:r>
    </w:p>
    <w:p w14:paraId="063B434D" w14:textId="77777777" w:rsidR="009B34C1" w:rsidRDefault="00386834">
      <w:pPr>
        <w:pStyle w:val="Default"/>
        <w:numPr>
          <w:ilvl w:val="0"/>
          <w:numId w:val="5"/>
        </w:numPr>
        <w:tabs>
          <w:tab w:val="clear" w:pos="188"/>
          <w:tab w:val="num" w:pos="196"/>
        </w:tabs>
        <w:ind w:left="196" w:hanging="196"/>
        <w:rPr>
          <w:rFonts w:eastAsia="Arial" w:hAnsi="Arial" w:cs="Arial"/>
          <w:position w:val="-2"/>
        </w:rPr>
      </w:pPr>
      <w:r>
        <w:rPr>
          <w:rFonts w:ascii="Times New Roman"/>
          <w:b/>
          <w:bCs/>
          <w:sz w:val="23"/>
          <w:szCs w:val="23"/>
        </w:rPr>
        <w:t>Counting &amp; Recording Data Worksheet</w:t>
      </w:r>
    </w:p>
    <w:p w14:paraId="2A9185FD" w14:textId="77777777" w:rsidR="009B34C1" w:rsidRDefault="00386834">
      <w:pPr>
        <w:pStyle w:val="Default"/>
        <w:numPr>
          <w:ilvl w:val="0"/>
          <w:numId w:val="6"/>
        </w:numPr>
        <w:tabs>
          <w:tab w:val="clear" w:pos="188"/>
          <w:tab w:val="num" w:pos="196"/>
        </w:tabs>
        <w:ind w:left="196" w:hanging="196"/>
        <w:rPr>
          <w:rFonts w:eastAsia="Arial" w:hAnsi="Arial" w:cs="Arial"/>
          <w:position w:val="-2"/>
        </w:rPr>
      </w:pPr>
      <w:r>
        <w:rPr>
          <w:rFonts w:ascii="Times New Roman"/>
          <w:b/>
          <w:bCs/>
          <w:sz w:val="23"/>
          <w:szCs w:val="23"/>
        </w:rPr>
        <w:t>Assorted Shapes/Basket</w:t>
      </w:r>
    </w:p>
    <w:p w14:paraId="2BCE0A69" w14:textId="77777777" w:rsidR="009B34C1" w:rsidRDefault="00386834">
      <w:pPr>
        <w:pStyle w:val="Default"/>
        <w:numPr>
          <w:ilvl w:val="0"/>
          <w:numId w:val="7"/>
        </w:numPr>
        <w:tabs>
          <w:tab w:val="clear" w:pos="188"/>
          <w:tab w:val="num" w:pos="196"/>
        </w:tabs>
        <w:ind w:left="196" w:hanging="196"/>
        <w:rPr>
          <w:rFonts w:eastAsia="Arial" w:hAnsi="Arial" w:cs="Arial"/>
          <w:position w:val="-2"/>
        </w:rPr>
      </w:pPr>
      <w:r>
        <w:rPr>
          <w:rFonts w:ascii="Times New Roman"/>
          <w:b/>
          <w:bCs/>
          <w:sz w:val="23"/>
          <w:szCs w:val="23"/>
        </w:rPr>
        <w:t>Pencil</w:t>
      </w:r>
    </w:p>
    <w:p w14:paraId="1A722D45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293F82B7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0486675F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33386687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bCs/>
          <w:sz w:val="32"/>
          <w:szCs w:val="32"/>
        </w:rPr>
        <w:t>S</w:t>
      </w:r>
      <w:r>
        <w:rPr>
          <w:rFonts w:ascii="Times New Roman"/>
          <w:b/>
          <w:bCs/>
          <w:sz w:val="23"/>
          <w:szCs w:val="23"/>
        </w:rPr>
        <w:t>tandards:</w:t>
      </w:r>
    </w:p>
    <w:p w14:paraId="15C219AB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525F79AE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K.CC.3 Write numbers from 0 to 20. Represent a number of objects with a written numeral</w:t>
      </w:r>
    </w:p>
    <w:p w14:paraId="33CBE9C5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0-20 (with 0 representing a count of no objects). </w:t>
      </w:r>
    </w:p>
    <w:p w14:paraId="30D3F113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4DD43CD2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K.CC.4 Understand </w:t>
      </w:r>
      <w:r>
        <w:rPr>
          <w:rFonts w:ascii="Times New Roman"/>
          <w:sz w:val="23"/>
          <w:szCs w:val="23"/>
        </w:rPr>
        <w:t>the relationship between numbers and quantities; connect counting to</w:t>
      </w:r>
    </w:p>
    <w:p w14:paraId="622E12BD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cardinality. </w:t>
      </w:r>
    </w:p>
    <w:p w14:paraId="1C91BD52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1E18B268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3480FB6D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533A4E8D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7EE45BC6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19A1B1FE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6B3628E0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32"/>
          <w:szCs w:val="32"/>
        </w:rPr>
        <w:t>O</w:t>
      </w:r>
      <w:r>
        <w:rPr>
          <w:rFonts w:ascii="Times New Roman"/>
          <w:b/>
          <w:bCs/>
          <w:sz w:val="23"/>
          <w:szCs w:val="23"/>
        </w:rPr>
        <w:t xml:space="preserve">bjectives: </w:t>
      </w:r>
    </w:p>
    <w:p w14:paraId="17CAFDC8" w14:textId="77777777" w:rsidR="009B34C1" w:rsidRDefault="009B34C1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76A46A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understand and demonstrate the concept of taking attendance.</w:t>
      </w:r>
    </w:p>
    <w:p w14:paraId="1F8E70A5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use their bodies to count numbers 1-22.</w:t>
      </w:r>
    </w:p>
    <w:p w14:paraId="36842044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collect an</w:t>
      </w:r>
      <w:r>
        <w:rPr>
          <w:rFonts w:ascii="Times New Roman"/>
          <w:b/>
          <w:bCs/>
          <w:sz w:val="23"/>
          <w:szCs w:val="23"/>
        </w:rPr>
        <w:t xml:space="preserve">d record data. </w:t>
      </w:r>
    </w:p>
    <w:p w14:paraId="05D69EA2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15905CBC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5E424E65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30C65814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442DB382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32"/>
          <w:szCs w:val="32"/>
        </w:rPr>
        <w:t>L</w:t>
      </w:r>
      <w:r>
        <w:rPr>
          <w:rFonts w:ascii="Times New Roman"/>
          <w:b/>
          <w:bCs/>
          <w:sz w:val="23"/>
          <w:szCs w:val="23"/>
        </w:rPr>
        <w:t xml:space="preserve">earning Activities: </w:t>
      </w:r>
    </w:p>
    <w:p w14:paraId="284C5D91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 xml:space="preserve">I will introduce the activity by reviewing the concept of attendance. </w:t>
      </w:r>
    </w:p>
    <w:p w14:paraId="14AE4744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 xml:space="preserve">I will ask students for suggestions in taking attendance as well as why attendance is important. Students will participate in turn and talk </w:t>
      </w:r>
      <w:r>
        <w:rPr>
          <w:rFonts w:ascii="Times New Roman"/>
          <w:b/>
          <w:bCs/>
          <w:sz w:val="23"/>
          <w:szCs w:val="23"/>
        </w:rPr>
        <w:t>with a partner to discuss ideas.</w:t>
      </w:r>
    </w:p>
    <w:p w14:paraId="7CF0A908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each be given a counting cube (used previously) to take initial attendance.</w:t>
      </w:r>
    </w:p>
    <w:p w14:paraId="379193FD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I will record the number of students on the white board showing students how to record data.</w:t>
      </w:r>
    </w:p>
    <w:p w14:paraId="66E722F4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be asked to stand up indiv</w:t>
      </w:r>
      <w:r>
        <w:rPr>
          <w:rFonts w:ascii="Times New Roman"/>
          <w:b/>
          <w:bCs/>
          <w:sz w:val="23"/>
          <w:szCs w:val="23"/>
        </w:rPr>
        <w:t>idually in a circle to count the number of students without missing anyone.</w:t>
      </w:r>
    </w:p>
    <w:p w14:paraId="4C34E6DF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lastRenderedPageBreak/>
        <w:t xml:space="preserve">I will ask students to connect, </w:t>
      </w:r>
      <w:r>
        <w:rPr>
          <w:rFonts w:hAnsi="Times New Roman"/>
          <w:b/>
          <w:bCs/>
          <w:sz w:val="23"/>
          <w:szCs w:val="23"/>
        </w:rPr>
        <w:t>“</w:t>
      </w:r>
      <w:r>
        <w:rPr>
          <w:rFonts w:ascii="Times New Roman"/>
          <w:b/>
          <w:bCs/>
          <w:sz w:val="23"/>
          <w:szCs w:val="23"/>
        </w:rPr>
        <w:t>If there are 22 people in the class, how many noses are there?</w:t>
      </w:r>
      <w:r>
        <w:rPr>
          <w:rFonts w:hAnsi="Times New Roman"/>
          <w:b/>
          <w:bCs/>
          <w:sz w:val="23"/>
          <w:szCs w:val="23"/>
        </w:rPr>
        <w:t>”</w:t>
      </w:r>
    </w:p>
    <w:p w14:paraId="2489D8FF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 xml:space="preserve">I will ask students an extension question, </w:t>
      </w:r>
      <w:r>
        <w:rPr>
          <w:rFonts w:hAnsi="Times New Roman"/>
          <w:b/>
          <w:bCs/>
          <w:sz w:val="23"/>
          <w:szCs w:val="23"/>
        </w:rPr>
        <w:t>“</w:t>
      </w:r>
      <w:r>
        <w:rPr>
          <w:rFonts w:ascii="Times New Roman"/>
          <w:b/>
          <w:bCs/>
          <w:sz w:val="23"/>
          <w:szCs w:val="23"/>
        </w:rPr>
        <w:t>If there are 22 people, and 22 noses, h</w:t>
      </w:r>
      <w:r>
        <w:rPr>
          <w:rFonts w:ascii="Times New Roman"/>
          <w:b/>
          <w:bCs/>
          <w:sz w:val="23"/>
          <w:szCs w:val="23"/>
        </w:rPr>
        <w:t>ow many hands are there?</w:t>
      </w:r>
      <w:r>
        <w:rPr>
          <w:rFonts w:hAnsi="Times New Roman"/>
          <w:b/>
          <w:bCs/>
          <w:sz w:val="23"/>
          <w:szCs w:val="23"/>
        </w:rPr>
        <w:t>”</w:t>
      </w:r>
    </w:p>
    <w:p w14:paraId="57567C43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raise their hands and submit suggestions.</w:t>
      </w:r>
    </w:p>
    <w:p w14:paraId="2BE9F713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I will instruct students to raise their hands one by one in the circle to count their hands.</w:t>
      </w:r>
    </w:p>
    <w:p w14:paraId="49B85A7C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then be dismissed to their tables to work on shape activity workshe</w:t>
      </w:r>
      <w:r>
        <w:rPr>
          <w:rFonts w:ascii="Times New Roman"/>
          <w:b/>
          <w:bCs/>
          <w:sz w:val="23"/>
          <w:szCs w:val="23"/>
        </w:rPr>
        <w:t xml:space="preserve">et. </w:t>
      </w:r>
    </w:p>
    <w:p w14:paraId="407424EF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I will demonstrate worksheet instructions on the document camera.</w:t>
      </w:r>
    </w:p>
    <w:p w14:paraId="42B9AF27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>Students will grab a handful of shapes, trace them on the designated portion of the worksheet, and record the number of shapes.</w:t>
      </w:r>
    </w:p>
    <w:p w14:paraId="68814C33" w14:textId="77777777" w:rsidR="009B34C1" w:rsidRDefault="009B34C1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5522FC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bCs/>
          <w:sz w:val="23"/>
          <w:szCs w:val="23"/>
        </w:rPr>
        <w:t xml:space="preserve">Reflective Questions: </w:t>
      </w:r>
      <w:r>
        <w:rPr>
          <w:rFonts w:hAnsi="Times New Roman"/>
          <w:b/>
          <w:bCs/>
          <w:sz w:val="23"/>
          <w:szCs w:val="23"/>
        </w:rPr>
        <w:t>“</w:t>
      </w:r>
      <w:r>
        <w:rPr>
          <w:rFonts w:ascii="Times New Roman"/>
          <w:b/>
          <w:bCs/>
          <w:sz w:val="23"/>
          <w:szCs w:val="23"/>
        </w:rPr>
        <w:t>Why do you think we should take a</w:t>
      </w:r>
      <w:r>
        <w:rPr>
          <w:rFonts w:ascii="Times New Roman"/>
          <w:b/>
          <w:bCs/>
          <w:sz w:val="23"/>
          <w:szCs w:val="23"/>
        </w:rPr>
        <w:t>ttendance every day?</w:t>
      </w:r>
      <w:r>
        <w:rPr>
          <w:rFonts w:hAnsi="Times New Roman"/>
          <w:b/>
          <w:bCs/>
          <w:sz w:val="23"/>
          <w:szCs w:val="23"/>
        </w:rPr>
        <w:t>”</w:t>
      </w:r>
      <w:r>
        <w:rPr>
          <w:rFonts w:hAnsi="Times New Roman"/>
          <w:b/>
          <w:bCs/>
          <w:sz w:val="23"/>
          <w:szCs w:val="23"/>
        </w:rPr>
        <w:t xml:space="preserve"> </w:t>
      </w:r>
      <w:r>
        <w:rPr>
          <w:rFonts w:hAnsi="Times New Roman"/>
          <w:b/>
          <w:bCs/>
          <w:sz w:val="23"/>
          <w:szCs w:val="23"/>
        </w:rPr>
        <w:t>“</w:t>
      </w:r>
      <w:r>
        <w:rPr>
          <w:rFonts w:ascii="Times New Roman"/>
          <w:b/>
          <w:bCs/>
          <w:sz w:val="23"/>
          <w:szCs w:val="23"/>
        </w:rPr>
        <w:t>How do we take attendance without missing anyone?</w:t>
      </w:r>
      <w:r>
        <w:rPr>
          <w:rFonts w:hAnsi="Times New Roman"/>
          <w:b/>
          <w:bCs/>
          <w:sz w:val="23"/>
          <w:szCs w:val="23"/>
        </w:rPr>
        <w:t>”</w:t>
      </w:r>
      <w:r>
        <w:rPr>
          <w:rFonts w:hAnsi="Times New Roman"/>
          <w:b/>
          <w:bCs/>
          <w:sz w:val="23"/>
          <w:szCs w:val="23"/>
        </w:rPr>
        <w:t xml:space="preserve"> </w:t>
      </w:r>
      <w:r>
        <w:rPr>
          <w:rFonts w:hAnsi="Times New Roman"/>
          <w:b/>
          <w:bCs/>
          <w:sz w:val="23"/>
          <w:szCs w:val="23"/>
        </w:rPr>
        <w:t>“</w:t>
      </w:r>
      <w:r>
        <w:rPr>
          <w:rFonts w:ascii="Times New Roman"/>
          <w:b/>
          <w:bCs/>
          <w:sz w:val="23"/>
          <w:szCs w:val="23"/>
        </w:rPr>
        <w:t>How do you know we have the same number of noses as we do people?</w:t>
      </w:r>
      <w:r>
        <w:rPr>
          <w:rFonts w:hAnsi="Times New Roman"/>
          <w:b/>
          <w:bCs/>
          <w:sz w:val="23"/>
          <w:szCs w:val="23"/>
        </w:rPr>
        <w:t>”</w:t>
      </w:r>
    </w:p>
    <w:p w14:paraId="342BEAF3" w14:textId="77777777" w:rsidR="009B34C1" w:rsidRDefault="009B34C1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3E1381C" w14:textId="77777777" w:rsidR="009B34C1" w:rsidRDefault="00386834">
      <w:pPr>
        <w:pStyle w:val="Defaul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23"/>
          <w:szCs w:val="23"/>
        </w:rPr>
        <w:t xml:space="preserve"> Vocabulary: Attendance, counting, handful, record</w:t>
      </w:r>
    </w:p>
    <w:p w14:paraId="423236C1" w14:textId="77777777" w:rsidR="009B34C1" w:rsidRDefault="009B34C1">
      <w:pPr>
        <w:pStyle w:val="Defaul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6B66E1" w14:textId="77777777" w:rsidR="009B34C1" w:rsidRDefault="009B34C1">
      <w:pPr>
        <w:pStyle w:val="Defaul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67446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bCs/>
          <w:sz w:val="32"/>
          <w:szCs w:val="32"/>
        </w:rPr>
        <w:t>A</w:t>
      </w:r>
      <w:r>
        <w:rPr>
          <w:rFonts w:ascii="Times New Roman"/>
          <w:b/>
          <w:bCs/>
          <w:sz w:val="23"/>
          <w:szCs w:val="23"/>
        </w:rPr>
        <w:t xml:space="preserve">ssessment: </w:t>
      </w:r>
    </w:p>
    <w:p w14:paraId="49B74D30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Students will be informally assessed on their </w:t>
      </w:r>
      <w:r>
        <w:rPr>
          <w:rFonts w:ascii="Times New Roman"/>
          <w:sz w:val="23"/>
          <w:szCs w:val="23"/>
        </w:rPr>
        <w:t>ability to follow designated instructions in whole group counting activity.</w:t>
      </w:r>
    </w:p>
    <w:p w14:paraId="18190747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Students will submit worksheet upon completion for formal assessment.</w:t>
      </w:r>
    </w:p>
    <w:p w14:paraId="1338FB4C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0C0D578C" w14:textId="77777777" w:rsidR="009B34C1" w:rsidRDefault="009B34C1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14:paraId="76E44D87" w14:textId="77777777" w:rsidR="009B34C1" w:rsidRDefault="00386834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bCs/>
          <w:sz w:val="32"/>
          <w:szCs w:val="32"/>
        </w:rPr>
        <w:t>R</w:t>
      </w:r>
      <w:r>
        <w:rPr>
          <w:rFonts w:ascii="Times New Roman"/>
          <w:b/>
          <w:bCs/>
          <w:sz w:val="23"/>
          <w:szCs w:val="23"/>
        </w:rPr>
        <w:t xml:space="preserve">eflection: </w:t>
      </w:r>
    </w:p>
    <w:p w14:paraId="2F7F32AC" w14:textId="77777777" w:rsidR="009B34C1" w:rsidRDefault="00386834">
      <w:pPr>
        <w:pStyle w:val="Body"/>
      </w:pPr>
      <w:r>
        <w:rPr>
          <w:rFonts w:ascii="Times New Roman"/>
          <w:color w:val="FF2C21"/>
          <w:sz w:val="23"/>
          <w:szCs w:val="23"/>
        </w:rPr>
        <w:t>I ended up teaching this activity on a particularly wild day for students. I</w:t>
      </w:r>
      <w:r>
        <w:rPr>
          <w:rFonts w:hAnsi="Times New Roman"/>
          <w:color w:val="FF2C21"/>
          <w:sz w:val="23"/>
          <w:szCs w:val="23"/>
        </w:rPr>
        <w:t>’</w:t>
      </w:r>
      <w:r>
        <w:rPr>
          <w:rFonts w:ascii="Times New Roman"/>
          <w:color w:val="FF2C21"/>
          <w:sz w:val="23"/>
          <w:szCs w:val="23"/>
        </w:rPr>
        <w:t xml:space="preserve">ll probably chalk </w:t>
      </w:r>
      <w:r>
        <w:rPr>
          <w:rFonts w:ascii="Times New Roman"/>
          <w:color w:val="FF2C21"/>
          <w:sz w:val="23"/>
          <w:szCs w:val="23"/>
        </w:rPr>
        <w:t>it up to being cooped up from an entire weekend of rain. The activity was initially assigned by my classroom teacher from a Math workbook, but I made an effort to implement some movement into the lesson. The students were very sharp about what I was asking</w:t>
      </w:r>
      <w:r>
        <w:rPr>
          <w:rFonts w:ascii="Times New Roman"/>
          <w:color w:val="FF2C21"/>
          <w:sz w:val="23"/>
          <w:szCs w:val="23"/>
        </w:rPr>
        <w:t xml:space="preserve"> of them, and were very familiar with the number of students in the class. One hiccup is they kept insisting on counting the teachers as well </w:t>
      </w:r>
      <w:r>
        <w:rPr>
          <w:rFonts w:hAnsi="Times New Roman"/>
          <w:color w:val="FF2C21"/>
          <w:sz w:val="23"/>
          <w:szCs w:val="23"/>
        </w:rPr>
        <w:t>—</w:t>
      </w:r>
      <w:r>
        <w:rPr>
          <w:rFonts w:hAnsi="Times New Roman"/>
          <w:color w:val="FF2C21"/>
          <w:sz w:val="23"/>
          <w:szCs w:val="23"/>
        </w:rPr>
        <w:t xml:space="preserve"> </w:t>
      </w:r>
      <w:r>
        <w:rPr>
          <w:rFonts w:ascii="Times New Roman"/>
          <w:color w:val="FF2C21"/>
          <w:sz w:val="23"/>
          <w:szCs w:val="23"/>
        </w:rPr>
        <w:t>they</w:t>
      </w:r>
      <w:r>
        <w:rPr>
          <w:rFonts w:hAnsi="Times New Roman"/>
          <w:color w:val="FF2C21"/>
          <w:sz w:val="23"/>
          <w:szCs w:val="23"/>
        </w:rPr>
        <w:t>’</w:t>
      </w:r>
      <w:r>
        <w:rPr>
          <w:rFonts w:ascii="Times New Roman"/>
          <w:color w:val="FF2C21"/>
          <w:sz w:val="23"/>
          <w:szCs w:val="23"/>
        </w:rPr>
        <w:t>re sharp little kids. The portion of the lesson that I taught seated in calendar spots went well, but stude</w:t>
      </w:r>
      <w:r>
        <w:rPr>
          <w:rFonts w:ascii="Times New Roman"/>
          <w:color w:val="FF2C21"/>
          <w:sz w:val="23"/>
          <w:szCs w:val="23"/>
        </w:rPr>
        <w:t>nts were pretty antsy despite being able to move up and down to count themselves. I adjusted the lesson from holding hands up to physically high-five-</w:t>
      </w:r>
      <w:proofErr w:type="spellStart"/>
      <w:r>
        <w:rPr>
          <w:rFonts w:ascii="Times New Roman"/>
          <w:color w:val="FF2C21"/>
          <w:sz w:val="23"/>
          <w:szCs w:val="23"/>
        </w:rPr>
        <w:t>ing</w:t>
      </w:r>
      <w:proofErr w:type="spellEnd"/>
      <w:r>
        <w:rPr>
          <w:rFonts w:ascii="Times New Roman"/>
          <w:color w:val="FF2C21"/>
          <w:sz w:val="23"/>
          <w:szCs w:val="23"/>
        </w:rPr>
        <w:t xml:space="preserve"> them myself in order to ground them as well as require them to make eye contact with me and focus. Thi</w:t>
      </w:r>
      <w:r>
        <w:rPr>
          <w:rFonts w:ascii="Times New Roman"/>
          <w:color w:val="FF2C21"/>
          <w:sz w:val="23"/>
          <w:szCs w:val="23"/>
        </w:rPr>
        <w:t xml:space="preserve">s was a hit! I moved the students into the worksheet and transitioned them in a way that was familiar for them. They are very used to receiving worksheets. Students completed the worksheet portion of the activity in a timely manner and did well with it. </w:t>
      </w:r>
    </w:p>
    <w:sectPr w:rsidR="009B34C1">
      <w:headerReference w:type="default" r:id="rId7"/>
      <w:footerReference w:type="default" r:id="rId8"/>
      <w:headerReference w:type="first" r:id="rId9"/>
      <w:footerReference w:type="first" r:id="rId10"/>
      <w:pgSz w:w="12240" w:h="16340"/>
      <w:pgMar w:top="1519" w:right="787" w:bottom="1028" w:left="154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71AF" w14:textId="77777777" w:rsidR="00386834" w:rsidRDefault="00386834">
      <w:r>
        <w:separator/>
      </w:r>
    </w:p>
  </w:endnote>
  <w:endnote w:type="continuationSeparator" w:id="0">
    <w:p w14:paraId="569E44DE" w14:textId="77777777" w:rsidR="00386834" w:rsidRDefault="003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4B02" w14:textId="77777777" w:rsidR="009B34C1" w:rsidRDefault="009B34C1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B295" w14:textId="77777777" w:rsidR="009B34C1" w:rsidRDefault="009B34C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E0E2" w14:textId="77777777" w:rsidR="00386834" w:rsidRDefault="00386834">
      <w:r>
        <w:separator/>
      </w:r>
    </w:p>
  </w:footnote>
  <w:footnote w:type="continuationSeparator" w:id="0">
    <w:p w14:paraId="73D17BFE" w14:textId="77777777" w:rsidR="00386834" w:rsidRDefault="00386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24EC" w14:textId="77777777" w:rsidR="009B34C1" w:rsidRDefault="009B34C1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2DE1B" w14:textId="77777777" w:rsidR="009B34C1" w:rsidRDefault="009B34C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9DB"/>
    <w:multiLevelType w:val="multilevel"/>
    <w:tmpl w:val="A1189D9E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b w:val="0"/>
        <w:bCs w:val="0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b/>
        <w:bCs/>
        <w:position w:val="-2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b/>
        <w:bCs/>
        <w:position w:val="-2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b/>
        <w:bCs/>
        <w:position w:val="-2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b/>
        <w:bCs/>
        <w:position w:val="-2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b/>
        <w:bCs/>
        <w:position w:val="-2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b/>
        <w:bCs/>
        <w:position w:val="-2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b/>
        <w:bCs/>
        <w:position w:val="-2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b/>
        <w:bCs/>
        <w:position w:val="-2"/>
        <w:sz w:val="23"/>
        <w:szCs w:val="23"/>
        <w:rtl w:val="0"/>
      </w:rPr>
    </w:lvl>
  </w:abstractNum>
  <w:abstractNum w:abstractNumId="1">
    <w:nsid w:val="2E5E0595"/>
    <w:multiLevelType w:val="multilevel"/>
    <w:tmpl w:val="AE2A23FA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b w:val="0"/>
        <w:bCs w:val="0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b/>
        <w:bCs/>
        <w:position w:val="-2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b/>
        <w:bCs/>
        <w:position w:val="-2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b/>
        <w:bCs/>
        <w:position w:val="-2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b/>
        <w:bCs/>
        <w:position w:val="-2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b/>
        <w:bCs/>
        <w:position w:val="-2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b/>
        <w:bCs/>
        <w:position w:val="-2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b/>
        <w:bCs/>
        <w:position w:val="-2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b/>
        <w:bCs/>
        <w:position w:val="-2"/>
        <w:sz w:val="23"/>
        <w:szCs w:val="23"/>
        <w:rtl w:val="0"/>
      </w:rPr>
    </w:lvl>
  </w:abstractNum>
  <w:abstractNum w:abstractNumId="2">
    <w:nsid w:val="397747DB"/>
    <w:multiLevelType w:val="multilevel"/>
    <w:tmpl w:val="AB64CC24"/>
    <w:styleLink w:val="Bullet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b w:val="0"/>
        <w:bCs w:val="0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b/>
        <w:bCs/>
        <w:position w:val="-2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b/>
        <w:bCs/>
        <w:position w:val="-2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b/>
        <w:bCs/>
        <w:position w:val="-2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b/>
        <w:bCs/>
        <w:position w:val="-2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b/>
        <w:bCs/>
        <w:position w:val="-2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b/>
        <w:bCs/>
        <w:position w:val="-2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b/>
        <w:bCs/>
        <w:position w:val="-2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b/>
        <w:bCs/>
        <w:position w:val="-2"/>
        <w:sz w:val="23"/>
        <w:szCs w:val="23"/>
        <w:rtl w:val="0"/>
      </w:rPr>
    </w:lvl>
  </w:abstractNum>
  <w:abstractNum w:abstractNumId="3">
    <w:nsid w:val="41A50F80"/>
    <w:multiLevelType w:val="multilevel"/>
    <w:tmpl w:val="BF38498A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b w:val="0"/>
        <w:bCs w:val="0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b/>
        <w:bCs/>
        <w:position w:val="-2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b/>
        <w:bCs/>
        <w:position w:val="-2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b/>
        <w:bCs/>
        <w:position w:val="-2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b/>
        <w:bCs/>
        <w:position w:val="-2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b/>
        <w:bCs/>
        <w:position w:val="-2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b/>
        <w:bCs/>
        <w:position w:val="-2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b/>
        <w:bCs/>
        <w:position w:val="-2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b/>
        <w:bCs/>
        <w:position w:val="-2"/>
        <w:sz w:val="23"/>
        <w:szCs w:val="23"/>
        <w:rtl w:val="0"/>
      </w:rPr>
    </w:lvl>
  </w:abstractNum>
  <w:abstractNum w:abstractNumId="4">
    <w:nsid w:val="41C7253F"/>
    <w:multiLevelType w:val="multilevel"/>
    <w:tmpl w:val="221847C2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b w:val="0"/>
        <w:bCs w:val="0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b/>
        <w:bCs/>
        <w:position w:val="-2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b/>
        <w:bCs/>
        <w:position w:val="-2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b/>
        <w:bCs/>
        <w:position w:val="-2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b/>
        <w:bCs/>
        <w:position w:val="-2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b/>
        <w:bCs/>
        <w:position w:val="-2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b/>
        <w:bCs/>
        <w:position w:val="-2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b/>
        <w:bCs/>
        <w:position w:val="-2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b/>
        <w:bCs/>
        <w:position w:val="-2"/>
        <w:sz w:val="23"/>
        <w:szCs w:val="23"/>
        <w:rtl w:val="0"/>
      </w:rPr>
    </w:lvl>
  </w:abstractNum>
  <w:abstractNum w:abstractNumId="5">
    <w:nsid w:val="4ACA7BCB"/>
    <w:multiLevelType w:val="multilevel"/>
    <w:tmpl w:val="F7BEC5CA"/>
    <w:lvl w:ilvl="0">
      <w:numFmt w:val="bullet"/>
      <w:lvlText w:val="•"/>
      <w:lvlJc w:val="left"/>
      <w:pPr>
        <w:tabs>
          <w:tab w:val="num" w:pos="188"/>
        </w:tabs>
        <w:ind w:left="188" w:hanging="188"/>
      </w:pPr>
      <w:rPr>
        <w:b w:val="0"/>
        <w:bCs w:val="0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b/>
        <w:bCs/>
        <w:position w:val="-2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b/>
        <w:bCs/>
        <w:position w:val="-2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b/>
        <w:bCs/>
        <w:position w:val="-2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b/>
        <w:bCs/>
        <w:position w:val="-2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b/>
        <w:bCs/>
        <w:position w:val="-2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b/>
        <w:bCs/>
        <w:position w:val="-2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b/>
        <w:bCs/>
        <w:position w:val="-2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b/>
        <w:bCs/>
        <w:position w:val="-2"/>
        <w:sz w:val="23"/>
        <w:szCs w:val="23"/>
        <w:rtl w:val="0"/>
      </w:rPr>
    </w:lvl>
  </w:abstractNum>
  <w:abstractNum w:abstractNumId="6">
    <w:nsid w:val="7CCA202B"/>
    <w:multiLevelType w:val="multilevel"/>
    <w:tmpl w:val="7196E2DC"/>
    <w:lvl w:ilvl="0">
      <w:start w:val="1"/>
      <w:numFmt w:val="bullet"/>
      <w:lvlText w:val="•"/>
      <w:lvlJc w:val="left"/>
      <w:pPr>
        <w:tabs>
          <w:tab w:val="num" w:pos="188"/>
        </w:tabs>
        <w:ind w:left="188" w:hanging="188"/>
      </w:pPr>
      <w:rPr>
        <w:b/>
        <w:bCs/>
        <w:position w:val="-2"/>
        <w:sz w:val="23"/>
        <w:szCs w:val="23"/>
        <w:rtl w:val="0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b/>
        <w:bCs/>
        <w:position w:val="-2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b/>
        <w:bCs/>
        <w:position w:val="-2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b/>
        <w:bCs/>
        <w:position w:val="-2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b/>
        <w:bCs/>
        <w:position w:val="-2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b/>
        <w:bCs/>
        <w:position w:val="-2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b/>
        <w:bCs/>
        <w:position w:val="-2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b/>
        <w:bCs/>
        <w:position w:val="-2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b/>
        <w:bCs/>
        <w:position w:val="-2"/>
        <w:sz w:val="23"/>
        <w:szCs w:val="23"/>
        <w:rtl w:val="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C1"/>
    <w:rsid w:val="00386834"/>
    <w:rsid w:val="009B34C1"/>
    <w:rsid w:val="00A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72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7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Macintosh Word</Application>
  <DocSecurity>0</DocSecurity>
  <Lines>25</Lines>
  <Paragraphs>7</Paragraphs>
  <ScaleCrop>false</ScaleCrop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Carson M. Fuchs</cp:lastModifiedBy>
  <cp:revision>2</cp:revision>
  <dcterms:created xsi:type="dcterms:W3CDTF">2017-03-08T15:10:00Z</dcterms:created>
  <dcterms:modified xsi:type="dcterms:W3CDTF">2017-03-08T15:10:00Z</dcterms:modified>
</cp:coreProperties>
</file>